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8FA8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36A51B84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771D579D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3BB718DF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7A420025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510C832D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68113960" w14:textId="50E4FF91" w:rsidR="00285402" w:rsidRPr="0022040F" w:rsidRDefault="00C609D4" w:rsidP="000E4025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Fiche d’intervention</w:t>
      </w:r>
    </w:p>
    <w:p w14:paraId="77D30485" w14:textId="77777777" w:rsidR="00285402" w:rsidRPr="0022040F" w:rsidRDefault="00285402" w:rsidP="000E4025">
      <w:pPr>
        <w:jc w:val="center"/>
        <w:rPr>
          <w:rFonts w:ascii="Times New Roman" w:hAnsi="Times New Roman" w:cs="Times New Roman"/>
        </w:rPr>
      </w:pPr>
    </w:p>
    <w:p w14:paraId="75614AB0" w14:textId="232A7BB3" w:rsidR="00285402" w:rsidRPr="0022040F" w:rsidRDefault="00285402" w:rsidP="000E4025">
      <w:pPr>
        <w:jc w:val="center"/>
        <w:rPr>
          <w:rFonts w:ascii="Times New Roman" w:hAnsi="Times New Roman" w:cs="Times New Roman"/>
          <w:i/>
          <w:iCs/>
        </w:rPr>
      </w:pPr>
      <w:r w:rsidRPr="0022040F">
        <w:rPr>
          <w:rFonts w:ascii="Times New Roman" w:hAnsi="Times New Roman" w:cs="Times New Roman"/>
          <w:i/>
          <w:iCs/>
        </w:rPr>
        <w:t xml:space="preserve">Cette procédure concerne </w:t>
      </w:r>
      <w:r w:rsidR="00E101C1" w:rsidRPr="0022040F">
        <w:rPr>
          <w:rFonts w:ascii="Times New Roman" w:hAnsi="Times New Roman" w:cs="Times New Roman"/>
          <w:i/>
          <w:iCs/>
        </w:rPr>
        <w:t xml:space="preserve">tous les collaborateurs </w:t>
      </w:r>
      <w:r w:rsidR="00C609D4">
        <w:rPr>
          <w:rFonts w:ascii="Times New Roman" w:hAnsi="Times New Roman" w:cs="Times New Roman"/>
          <w:i/>
          <w:iCs/>
        </w:rPr>
        <w:t>du Service comptabilité</w:t>
      </w:r>
    </w:p>
    <w:p w14:paraId="307B4331" w14:textId="26AEE925" w:rsidR="00285402" w:rsidRPr="0022040F" w:rsidRDefault="00285402" w:rsidP="000E4025">
      <w:pPr>
        <w:jc w:val="center"/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  <w:i/>
          <w:iCs/>
        </w:rPr>
        <w:t xml:space="preserve">Cette procédure a pour objectif de </w:t>
      </w:r>
      <w:r w:rsidR="00D84031" w:rsidRPr="0022040F">
        <w:rPr>
          <w:rFonts w:ascii="Times New Roman" w:hAnsi="Times New Roman" w:cs="Times New Roman"/>
          <w:i/>
          <w:iCs/>
        </w:rPr>
        <w:t xml:space="preserve">présenter la </w:t>
      </w:r>
      <w:r w:rsidR="00AD1C42">
        <w:rPr>
          <w:rFonts w:ascii="Times New Roman" w:hAnsi="Times New Roman" w:cs="Times New Roman"/>
          <w:i/>
          <w:iCs/>
        </w:rPr>
        <w:t>refacturation sur l’application</w:t>
      </w:r>
      <w:r w:rsidR="00D84031" w:rsidRPr="0022040F">
        <w:rPr>
          <w:rFonts w:ascii="Times New Roman" w:hAnsi="Times New Roman" w:cs="Times New Roman"/>
          <w:i/>
          <w:iCs/>
        </w:rPr>
        <w:t>.</w:t>
      </w:r>
    </w:p>
    <w:p w14:paraId="03CD6F05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7B28B97A" w14:textId="77777777" w:rsidR="00E6208A" w:rsidRPr="0022040F" w:rsidRDefault="00E6208A" w:rsidP="000E4025">
      <w:pPr>
        <w:jc w:val="both"/>
        <w:rPr>
          <w:rFonts w:ascii="Times New Roman" w:hAnsi="Times New Roman" w:cs="Times New Roman"/>
        </w:rPr>
      </w:pPr>
    </w:p>
    <w:p w14:paraId="64607308" w14:textId="77777777" w:rsidR="00E6208A" w:rsidRPr="0022040F" w:rsidRDefault="00E6208A" w:rsidP="000E4025">
      <w:pPr>
        <w:jc w:val="both"/>
        <w:rPr>
          <w:rFonts w:ascii="Times New Roman" w:hAnsi="Times New Roman" w:cs="Times New Roman"/>
        </w:rPr>
      </w:pPr>
    </w:p>
    <w:p w14:paraId="6329E188" w14:textId="77777777" w:rsidR="00E6208A" w:rsidRPr="0022040F" w:rsidRDefault="00E6208A" w:rsidP="000E4025">
      <w:pPr>
        <w:jc w:val="both"/>
        <w:rPr>
          <w:rFonts w:ascii="Times New Roman" w:hAnsi="Times New Roman" w:cs="Times New Roman"/>
        </w:rPr>
      </w:pPr>
    </w:p>
    <w:p w14:paraId="58BE0043" w14:textId="77777777" w:rsidR="00E6208A" w:rsidRPr="0022040F" w:rsidRDefault="00E6208A" w:rsidP="000E4025">
      <w:pPr>
        <w:jc w:val="both"/>
        <w:rPr>
          <w:rFonts w:ascii="Times New Roman" w:hAnsi="Times New Roman" w:cs="Times New Roman"/>
        </w:rPr>
      </w:pPr>
    </w:p>
    <w:p w14:paraId="0C1CECB9" w14:textId="77777777" w:rsidR="00E6208A" w:rsidRPr="0022040F" w:rsidRDefault="00E6208A" w:rsidP="000E4025">
      <w:pPr>
        <w:jc w:val="both"/>
        <w:rPr>
          <w:rFonts w:ascii="Times New Roman" w:hAnsi="Times New Roman" w:cs="Times New Roman"/>
        </w:rPr>
      </w:pPr>
    </w:p>
    <w:p w14:paraId="4CB23BA4" w14:textId="77777777" w:rsidR="00E6208A" w:rsidRPr="0022040F" w:rsidRDefault="00E6208A" w:rsidP="000E4025">
      <w:pPr>
        <w:jc w:val="both"/>
        <w:rPr>
          <w:rFonts w:ascii="Times New Roman" w:hAnsi="Times New Roman" w:cs="Times New Roman"/>
        </w:rPr>
      </w:pPr>
    </w:p>
    <w:p w14:paraId="56E7579D" w14:textId="77777777" w:rsidR="00E6208A" w:rsidRPr="0022040F" w:rsidRDefault="00E6208A" w:rsidP="00B93AFE">
      <w:pPr>
        <w:pStyle w:val="Sansinterligne"/>
        <w:rPr>
          <w:rFonts w:ascii="Times New Roman" w:hAnsi="Times New Roman" w:cs="Times New Roman"/>
          <w:color w:val="0070C0"/>
        </w:rPr>
      </w:pPr>
      <w:r w:rsidRPr="0022040F">
        <w:rPr>
          <w:rFonts w:ascii="Times New Roman" w:hAnsi="Times New Roman" w:cs="Times New Roman"/>
          <w:color w:val="0070C0"/>
        </w:rPr>
        <w:t>Rév 1 : création</w:t>
      </w:r>
    </w:p>
    <w:p w14:paraId="04190279" w14:textId="77777777" w:rsidR="00285402" w:rsidRPr="0022040F" w:rsidRDefault="00285402" w:rsidP="000E4025">
      <w:pPr>
        <w:jc w:val="both"/>
        <w:rPr>
          <w:rFonts w:ascii="Times New Roman" w:hAnsi="Times New Roman" w:cs="Times New Roman"/>
        </w:rPr>
      </w:pPr>
    </w:p>
    <w:p w14:paraId="33BB1621" w14:textId="2024AB7D" w:rsidR="00285402" w:rsidRPr="0022040F" w:rsidRDefault="00285402" w:rsidP="00C45E8E">
      <w:pPr>
        <w:jc w:val="both"/>
        <w:rPr>
          <w:rFonts w:ascii="Times New Roman" w:hAnsi="Times New Roman" w:cs="Times New Roman"/>
        </w:rPr>
      </w:pPr>
    </w:p>
    <w:p w14:paraId="6BACAF44" w14:textId="77777777" w:rsidR="00D84031" w:rsidRPr="0022040F" w:rsidRDefault="00D84031" w:rsidP="00C45E8E">
      <w:pPr>
        <w:jc w:val="both"/>
        <w:rPr>
          <w:rFonts w:ascii="Times New Roman" w:hAnsi="Times New Roman" w:cs="Times New Roman"/>
        </w:rPr>
      </w:pPr>
    </w:p>
    <w:p w14:paraId="7B119DC8" w14:textId="77777777" w:rsidR="00D84031" w:rsidRPr="0022040F" w:rsidRDefault="00D84031" w:rsidP="00C45E8E">
      <w:pPr>
        <w:jc w:val="both"/>
        <w:rPr>
          <w:rFonts w:ascii="Times New Roman" w:hAnsi="Times New Roman" w:cs="Times New Roman"/>
        </w:rPr>
      </w:pPr>
    </w:p>
    <w:p w14:paraId="208AB8E8" w14:textId="77777777" w:rsidR="00D84031" w:rsidRPr="0022040F" w:rsidRDefault="00D84031" w:rsidP="00C45E8E">
      <w:pPr>
        <w:jc w:val="both"/>
        <w:rPr>
          <w:rFonts w:ascii="Times New Roman" w:hAnsi="Times New Roman" w:cs="Times New Roman"/>
        </w:rPr>
      </w:pPr>
    </w:p>
    <w:p w14:paraId="4AC55E3F" w14:textId="77777777" w:rsidR="00D84031" w:rsidRPr="0022040F" w:rsidRDefault="00D84031" w:rsidP="00C45E8E">
      <w:pPr>
        <w:jc w:val="both"/>
        <w:rPr>
          <w:rFonts w:ascii="Times New Roman" w:hAnsi="Times New Roman" w:cs="Times New Roman"/>
        </w:rPr>
      </w:pPr>
    </w:p>
    <w:p w14:paraId="4D02339B" w14:textId="77777777" w:rsidR="00D84031" w:rsidRPr="0022040F" w:rsidRDefault="00D84031" w:rsidP="00C45E8E">
      <w:pPr>
        <w:jc w:val="both"/>
        <w:rPr>
          <w:rFonts w:ascii="Times New Roman" w:hAnsi="Times New Roman" w:cs="Times New Roman"/>
        </w:rPr>
      </w:pPr>
    </w:p>
    <w:p w14:paraId="76EB4270" w14:textId="77777777" w:rsidR="00D84031" w:rsidRPr="0022040F" w:rsidRDefault="00D84031" w:rsidP="00C45E8E">
      <w:pPr>
        <w:jc w:val="both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58242400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3BBCEF" w14:textId="7442F197" w:rsidR="00267A32" w:rsidRPr="0022040F" w:rsidRDefault="00267A32">
          <w:pPr>
            <w:pStyle w:val="En-ttedetabledesmatires"/>
            <w:rPr>
              <w:rFonts w:ascii="Times New Roman" w:hAnsi="Times New Roman" w:cs="Times New Roman"/>
            </w:rPr>
          </w:pPr>
          <w:r w:rsidRPr="0022040F">
            <w:rPr>
              <w:rFonts w:ascii="Times New Roman" w:hAnsi="Times New Roman" w:cs="Times New Roman"/>
            </w:rPr>
            <w:t>Sommaire</w:t>
          </w:r>
        </w:p>
        <w:p w14:paraId="3E31A5A4" w14:textId="3085C7BD" w:rsidR="0022040F" w:rsidRDefault="00267A32">
          <w:pPr>
            <w:pStyle w:val="TM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r w:rsidRPr="0022040F">
            <w:rPr>
              <w:rFonts w:ascii="Times New Roman" w:hAnsi="Times New Roman" w:cs="Times New Roman"/>
              <w:b w:val="0"/>
              <w:bCs w:val="0"/>
            </w:rPr>
            <w:fldChar w:fldCharType="begin"/>
          </w:r>
          <w:r w:rsidRPr="0022040F">
            <w:rPr>
              <w:rFonts w:ascii="Times New Roman" w:hAnsi="Times New Roman" w:cs="Times New Roman"/>
            </w:rPr>
            <w:instrText>TOC \o "1-3" \h \z \u</w:instrText>
          </w:r>
          <w:r w:rsidRPr="0022040F">
            <w:rPr>
              <w:rFonts w:ascii="Times New Roman" w:hAnsi="Times New Roman" w:cs="Times New Roman"/>
              <w:b w:val="0"/>
              <w:bCs w:val="0"/>
            </w:rPr>
            <w:fldChar w:fldCharType="separate"/>
          </w:r>
          <w:hyperlink w:anchor="_Toc200964501" w:history="1">
            <w:r w:rsidR="0022040F" w:rsidRPr="009D38A4">
              <w:rPr>
                <w:rStyle w:val="Lienhypertexte"/>
                <w:rFonts w:ascii="Times New Roman" w:hAnsi="Times New Roman" w:cs="Times New Roman"/>
                <w:noProof/>
              </w:rPr>
              <w:t>Contexte</w:t>
            </w:r>
            <w:r w:rsidR="0022040F">
              <w:rPr>
                <w:noProof/>
                <w:webHidden/>
              </w:rPr>
              <w:tab/>
            </w:r>
            <w:r w:rsidR="0022040F">
              <w:rPr>
                <w:noProof/>
                <w:webHidden/>
              </w:rPr>
              <w:fldChar w:fldCharType="begin"/>
            </w:r>
            <w:r w:rsidR="0022040F">
              <w:rPr>
                <w:noProof/>
                <w:webHidden/>
              </w:rPr>
              <w:instrText xml:space="preserve"> PAGEREF _Toc200964501 \h </w:instrText>
            </w:r>
            <w:r w:rsidR="0022040F">
              <w:rPr>
                <w:noProof/>
                <w:webHidden/>
              </w:rPr>
            </w:r>
            <w:r w:rsidR="0022040F">
              <w:rPr>
                <w:noProof/>
                <w:webHidden/>
              </w:rPr>
              <w:fldChar w:fldCharType="separate"/>
            </w:r>
            <w:r w:rsidR="0022040F">
              <w:rPr>
                <w:noProof/>
                <w:webHidden/>
              </w:rPr>
              <w:t>3</w:t>
            </w:r>
            <w:r w:rsidR="0022040F">
              <w:rPr>
                <w:noProof/>
                <w:webHidden/>
              </w:rPr>
              <w:fldChar w:fldCharType="end"/>
            </w:r>
          </w:hyperlink>
        </w:p>
        <w:p w14:paraId="11AC60D1" w14:textId="611B9EE4" w:rsidR="0022040F" w:rsidRDefault="00000000">
          <w:pPr>
            <w:pStyle w:val="TM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200964502" w:history="1">
            <w:r w:rsidR="0022040F" w:rsidRPr="009D38A4">
              <w:rPr>
                <w:rStyle w:val="Lienhypertexte"/>
                <w:rFonts w:ascii="Times New Roman" w:hAnsi="Times New Roman" w:cs="Times New Roman"/>
                <w:noProof/>
              </w:rPr>
              <w:t>Refacturer les articles</w:t>
            </w:r>
            <w:r w:rsidR="0022040F">
              <w:rPr>
                <w:noProof/>
                <w:webHidden/>
              </w:rPr>
              <w:tab/>
            </w:r>
            <w:r w:rsidR="0022040F">
              <w:rPr>
                <w:noProof/>
                <w:webHidden/>
              </w:rPr>
              <w:fldChar w:fldCharType="begin"/>
            </w:r>
            <w:r w:rsidR="0022040F">
              <w:rPr>
                <w:noProof/>
                <w:webHidden/>
              </w:rPr>
              <w:instrText xml:space="preserve"> PAGEREF _Toc200964502 \h </w:instrText>
            </w:r>
            <w:r w:rsidR="0022040F">
              <w:rPr>
                <w:noProof/>
                <w:webHidden/>
              </w:rPr>
            </w:r>
            <w:r w:rsidR="0022040F">
              <w:rPr>
                <w:noProof/>
                <w:webHidden/>
              </w:rPr>
              <w:fldChar w:fldCharType="separate"/>
            </w:r>
            <w:r w:rsidR="0022040F">
              <w:rPr>
                <w:noProof/>
                <w:webHidden/>
              </w:rPr>
              <w:t>3</w:t>
            </w:r>
            <w:r w:rsidR="0022040F">
              <w:rPr>
                <w:noProof/>
                <w:webHidden/>
              </w:rPr>
              <w:fldChar w:fldCharType="end"/>
            </w:r>
          </w:hyperlink>
        </w:p>
        <w:p w14:paraId="1D0AFC68" w14:textId="7D610661" w:rsidR="0022040F" w:rsidRDefault="00000000">
          <w:pPr>
            <w:pStyle w:val="TM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200964503" w:history="1">
            <w:r w:rsidR="0022040F" w:rsidRPr="009D38A4">
              <w:rPr>
                <w:rStyle w:val="Lienhypertexte"/>
                <w:rFonts w:ascii="Times New Roman" w:hAnsi="Times New Roman" w:cs="Times New Roman"/>
                <w:noProof/>
              </w:rPr>
              <w:t>Faire le lien entre un article et une intervention sur l’application</w:t>
            </w:r>
            <w:r w:rsidR="0022040F">
              <w:rPr>
                <w:noProof/>
                <w:webHidden/>
              </w:rPr>
              <w:tab/>
            </w:r>
            <w:r w:rsidR="0022040F">
              <w:rPr>
                <w:noProof/>
                <w:webHidden/>
              </w:rPr>
              <w:fldChar w:fldCharType="begin"/>
            </w:r>
            <w:r w:rsidR="0022040F">
              <w:rPr>
                <w:noProof/>
                <w:webHidden/>
              </w:rPr>
              <w:instrText xml:space="preserve"> PAGEREF _Toc200964503 \h </w:instrText>
            </w:r>
            <w:r w:rsidR="0022040F">
              <w:rPr>
                <w:noProof/>
                <w:webHidden/>
              </w:rPr>
            </w:r>
            <w:r w:rsidR="0022040F">
              <w:rPr>
                <w:noProof/>
                <w:webHidden/>
              </w:rPr>
              <w:fldChar w:fldCharType="separate"/>
            </w:r>
            <w:r w:rsidR="0022040F">
              <w:rPr>
                <w:noProof/>
                <w:webHidden/>
              </w:rPr>
              <w:t>3</w:t>
            </w:r>
            <w:r w:rsidR="0022040F">
              <w:rPr>
                <w:noProof/>
                <w:webHidden/>
              </w:rPr>
              <w:fldChar w:fldCharType="end"/>
            </w:r>
          </w:hyperlink>
        </w:p>
        <w:p w14:paraId="64CC0EB7" w14:textId="4981EA63" w:rsidR="00267A32" w:rsidRPr="0022040F" w:rsidRDefault="00267A32">
          <w:pPr>
            <w:rPr>
              <w:rFonts w:ascii="Times New Roman" w:hAnsi="Times New Roman" w:cs="Times New Roman"/>
            </w:rPr>
          </w:pPr>
          <w:r w:rsidRPr="0022040F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48D4B26C" w14:textId="77777777" w:rsidR="0073253F" w:rsidRPr="0022040F" w:rsidRDefault="0073253F" w:rsidP="0073253F">
      <w:pPr>
        <w:pStyle w:val="Paragraphedeliste"/>
        <w:jc w:val="both"/>
        <w:rPr>
          <w:rFonts w:ascii="Times New Roman" w:hAnsi="Times New Roman" w:cs="Times New Roman"/>
        </w:rPr>
      </w:pPr>
    </w:p>
    <w:p w14:paraId="4A4A1B54" w14:textId="77777777" w:rsidR="0073253F" w:rsidRPr="0022040F" w:rsidRDefault="0073253F" w:rsidP="0073253F">
      <w:pPr>
        <w:pStyle w:val="Paragraphedeliste"/>
        <w:jc w:val="both"/>
        <w:rPr>
          <w:rFonts w:ascii="Times New Roman" w:hAnsi="Times New Roman" w:cs="Times New Roman"/>
        </w:rPr>
      </w:pPr>
    </w:p>
    <w:p w14:paraId="165EE991" w14:textId="77777777" w:rsidR="00795DBE" w:rsidRPr="0022040F" w:rsidRDefault="00795DBE" w:rsidP="00DE44CE">
      <w:pPr>
        <w:pStyle w:val="Paragraphedeliste"/>
        <w:jc w:val="both"/>
        <w:rPr>
          <w:rFonts w:ascii="Times New Roman" w:hAnsi="Times New Roman" w:cs="Times New Roman"/>
        </w:rPr>
      </w:pPr>
    </w:p>
    <w:p w14:paraId="049B4ED3" w14:textId="77777777" w:rsidR="00795DBE" w:rsidRPr="0022040F" w:rsidRDefault="00795DBE" w:rsidP="00DE44CE">
      <w:pPr>
        <w:pStyle w:val="Paragraphedeliste"/>
        <w:jc w:val="both"/>
        <w:rPr>
          <w:rFonts w:ascii="Times New Roman" w:hAnsi="Times New Roman" w:cs="Times New Roman"/>
        </w:rPr>
      </w:pPr>
    </w:p>
    <w:p w14:paraId="7C4B34FD" w14:textId="77777777" w:rsidR="00DE44CE" w:rsidRPr="0022040F" w:rsidRDefault="00DE44CE" w:rsidP="00C45E8E">
      <w:pPr>
        <w:jc w:val="both"/>
        <w:rPr>
          <w:rFonts w:ascii="Times New Roman" w:hAnsi="Times New Roman" w:cs="Times New Roman"/>
        </w:rPr>
      </w:pPr>
    </w:p>
    <w:p w14:paraId="582994DB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1A575E36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594EB0EC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2E155B35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5FF2D98B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00A32289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30E1542A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2DB3DD5D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78E72608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79A9BD17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3A1B3707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3F1D0016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4961CFAD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7DC6EC0A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44D67399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7107CCC2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6DAB5163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16C8ADE6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18FE228A" w14:textId="77777777" w:rsidR="00691CFA" w:rsidRPr="0022040F" w:rsidRDefault="00691CFA" w:rsidP="00C45E8E">
      <w:pPr>
        <w:jc w:val="both"/>
        <w:rPr>
          <w:rFonts w:ascii="Times New Roman" w:hAnsi="Times New Roman" w:cs="Times New Roman"/>
        </w:rPr>
      </w:pPr>
    </w:p>
    <w:p w14:paraId="7BB23A70" w14:textId="77777777" w:rsidR="00C1325A" w:rsidRPr="0022040F" w:rsidRDefault="00C1325A" w:rsidP="00C1325A">
      <w:pPr>
        <w:pStyle w:val="Titre1"/>
        <w:jc w:val="both"/>
        <w:rPr>
          <w:rFonts w:ascii="Times New Roman" w:hAnsi="Times New Roman" w:cs="Times New Roman"/>
        </w:rPr>
      </w:pPr>
      <w:bookmarkStart w:id="0" w:name="_Toc200459843"/>
      <w:bookmarkStart w:id="1" w:name="_Toc200549918"/>
      <w:bookmarkStart w:id="2" w:name="_Toc200964501"/>
      <w:r w:rsidRPr="0022040F">
        <w:rPr>
          <w:rFonts w:ascii="Times New Roman" w:hAnsi="Times New Roman" w:cs="Times New Roman"/>
        </w:rPr>
        <w:lastRenderedPageBreak/>
        <w:t>Contexte</w:t>
      </w:r>
      <w:bookmarkEnd w:id="0"/>
      <w:bookmarkEnd w:id="1"/>
      <w:bookmarkEnd w:id="2"/>
    </w:p>
    <w:p w14:paraId="268ED6DB" w14:textId="53F679D7" w:rsidR="00691CFA" w:rsidRPr="0022040F" w:rsidRDefault="00C1325A" w:rsidP="00C45E8E">
      <w:pPr>
        <w:jc w:val="both"/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</w:rPr>
        <w:t>Cette documentation a pour but d’aider à comprendre comment faire la refacturation avec l’application PowerApps qui a été développée.</w:t>
      </w:r>
    </w:p>
    <w:p w14:paraId="17CDF4E0" w14:textId="77777777" w:rsidR="000305CE" w:rsidRPr="0022040F" w:rsidRDefault="000305CE" w:rsidP="00C45E8E">
      <w:pPr>
        <w:jc w:val="both"/>
        <w:rPr>
          <w:rFonts w:ascii="Times New Roman" w:hAnsi="Times New Roman" w:cs="Times New Roman"/>
        </w:rPr>
      </w:pPr>
    </w:p>
    <w:p w14:paraId="56FB978F" w14:textId="0D115612" w:rsidR="000305CE" w:rsidRPr="0022040F" w:rsidRDefault="000305CE" w:rsidP="000305CE">
      <w:pPr>
        <w:pStyle w:val="Titre1"/>
        <w:rPr>
          <w:rFonts w:ascii="Times New Roman" w:hAnsi="Times New Roman" w:cs="Times New Roman"/>
        </w:rPr>
      </w:pPr>
      <w:bookmarkStart w:id="3" w:name="_Toc200964502"/>
      <w:r w:rsidRPr="0022040F">
        <w:rPr>
          <w:rFonts w:ascii="Times New Roman" w:hAnsi="Times New Roman" w:cs="Times New Roman"/>
        </w:rPr>
        <w:t>Refacturer les articles</w:t>
      </w:r>
      <w:bookmarkEnd w:id="3"/>
    </w:p>
    <w:p w14:paraId="14A6EAB6" w14:textId="691A40CF" w:rsidR="000E0115" w:rsidRPr="0022040F" w:rsidRDefault="0022040F" w:rsidP="0022040F">
      <w:pPr>
        <w:pStyle w:val="p1"/>
      </w:pPr>
      <w:r w:rsidRPr="0022040F">
        <w:t xml:space="preserve">Pour faire la refacturation, vous trouverez un fichier Excel avec tous les articles à refacturer pour le mois dans le SharePoint, en cliquant sur le lien suivant </w:t>
      </w:r>
      <w:r w:rsidR="000305CE" w:rsidRPr="0022040F">
        <w:t xml:space="preserve">: </w:t>
      </w:r>
      <w:hyperlink r:id="rId11" w:history="1">
        <w:r w:rsidR="000305CE" w:rsidRPr="0022040F">
          <w:rPr>
            <w:rStyle w:val="Lienhypertexte"/>
          </w:rPr>
          <w:t>Lien SharePoint</w:t>
        </w:r>
      </w:hyperlink>
      <w:r w:rsidR="000E0115" w:rsidRPr="0022040F">
        <w:t>.</w:t>
      </w:r>
    </w:p>
    <w:p w14:paraId="69127A70" w14:textId="77777777" w:rsidR="0022040F" w:rsidRPr="0022040F" w:rsidRDefault="0022040F" w:rsidP="0022040F">
      <w:pPr>
        <w:pStyle w:val="p1"/>
      </w:pPr>
      <w:r w:rsidRPr="0022040F">
        <w:t>Vous arriverez sur cette page :</w:t>
      </w:r>
    </w:p>
    <w:p w14:paraId="0E7EE767" w14:textId="3E0DEA44" w:rsidR="000E0115" w:rsidRPr="0022040F" w:rsidRDefault="000E0115" w:rsidP="000305CE">
      <w:pPr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  <w:noProof/>
        </w:rPr>
        <w:drawing>
          <wp:inline distT="0" distB="0" distL="0" distR="0" wp14:anchorId="36E11037" wp14:editId="1DC4B243">
            <wp:extent cx="5760720" cy="2799080"/>
            <wp:effectExtent l="0" t="0" r="5080" b="0"/>
            <wp:docPr id="16614100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100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7151D" w14:textId="77777777" w:rsidR="0022040F" w:rsidRPr="0022040F" w:rsidRDefault="0022040F" w:rsidP="0022040F">
      <w:pPr>
        <w:pStyle w:val="p1"/>
      </w:pPr>
      <w:r w:rsidRPr="0022040F">
        <w:t>Où vous trouverez le fichier Excel avec les articles à refacturer pour le mois.</w:t>
      </w:r>
    </w:p>
    <w:p w14:paraId="30AFE1EF" w14:textId="77777777" w:rsidR="007D0258" w:rsidRPr="0022040F" w:rsidRDefault="007D0258" w:rsidP="007D0258">
      <w:pPr>
        <w:pStyle w:val="Titre1"/>
        <w:rPr>
          <w:rFonts w:ascii="Times New Roman" w:hAnsi="Times New Roman" w:cs="Times New Roman"/>
        </w:rPr>
      </w:pPr>
    </w:p>
    <w:p w14:paraId="003F5BC9" w14:textId="697A8052" w:rsidR="007D0258" w:rsidRPr="0022040F" w:rsidRDefault="0022040F" w:rsidP="0022040F">
      <w:pPr>
        <w:pStyle w:val="Titre1"/>
        <w:rPr>
          <w:rFonts w:ascii="Times New Roman" w:hAnsi="Times New Roman" w:cs="Times New Roman"/>
        </w:rPr>
      </w:pPr>
      <w:bookmarkStart w:id="4" w:name="_Toc200964503"/>
      <w:r w:rsidRPr="0022040F">
        <w:rPr>
          <w:rFonts w:ascii="Times New Roman" w:hAnsi="Times New Roman" w:cs="Times New Roman"/>
        </w:rPr>
        <w:t>Faire le lien entre un article et une intervention sur l’application</w:t>
      </w:r>
      <w:bookmarkEnd w:id="4"/>
    </w:p>
    <w:p w14:paraId="56E8DC80" w14:textId="77777777" w:rsidR="0022040F" w:rsidRPr="0022040F" w:rsidRDefault="0022040F" w:rsidP="0022040F">
      <w:pPr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</w:rPr>
        <w:t xml:space="preserve">Pour faire le lien entre un article et une intervention sur l’application, il vous suffit de regarder dans le fichier Excel la </w:t>
      </w:r>
      <w:r w:rsidRPr="0022040F">
        <w:rPr>
          <w:rStyle w:val="s1"/>
          <w:rFonts w:ascii="Times New Roman" w:hAnsi="Times New Roman" w:cs="Times New Roman"/>
        </w:rPr>
        <w:t>« DATE »</w:t>
      </w:r>
      <w:r w:rsidRPr="0022040F">
        <w:rPr>
          <w:rFonts w:ascii="Times New Roman" w:hAnsi="Times New Roman" w:cs="Times New Roman"/>
        </w:rPr>
        <w:t xml:space="preserve"> et la </w:t>
      </w:r>
      <w:r w:rsidRPr="0022040F">
        <w:rPr>
          <w:rStyle w:val="s1"/>
          <w:rFonts w:ascii="Times New Roman" w:hAnsi="Times New Roman" w:cs="Times New Roman"/>
        </w:rPr>
        <w:t>« REFEXTERNE »</w:t>
      </w:r>
      <w:r w:rsidRPr="0022040F">
        <w:rPr>
          <w:rFonts w:ascii="Times New Roman" w:hAnsi="Times New Roman" w:cs="Times New Roman"/>
        </w:rPr>
        <w:t xml:space="preserve">, et de vérifier dans l’application, dans la partie </w:t>
      </w:r>
      <w:r w:rsidRPr="0022040F">
        <w:rPr>
          <w:rStyle w:val="s1"/>
          <w:rFonts w:ascii="Times New Roman" w:hAnsi="Times New Roman" w:cs="Times New Roman"/>
        </w:rPr>
        <w:t>« Historique des fiches d’intervention »</w:t>
      </w:r>
      <w:r w:rsidRPr="0022040F">
        <w:rPr>
          <w:rFonts w:ascii="Times New Roman" w:hAnsi="Times New Roman" w:cs="Times New Roman"/>
        </w:rPr>
        <w:t xml:space="preserve">, section </w:t>
      </w:r>
      <w:r w:rsidRPr="0022040F">
        <w:rPr>
          <w:rStyle w:val="s1"/>
          <w:rFonts w:ascii="Times New Roman" w:hAnsi="Times New Roman" w:cs="Times New Roman"/>
        </w:rPr>
        <w:t>« Article à refacturer »</w:t>
      </w:r>
      <w:r w:rsidRPr="0022040F">
        <w:rPr>
          <w:rFonts w:ascii="Times New Roman" w:hAnsi="Times New Roman" w:cs="Times New Roman"/>
        </w:rPr>
        <w:t>, si les informations correspondent.</w:t>
      </w:r>
    </w:p>
    <w:p w14:paraId="60E41251" w14:textId="3A9AABB1" w:rsidR="00852BBC" w:rsidRPr="0022040F" w:rsidRDefault="00852BBC" w:rsidP="00852BBC">
      <w:pPr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  <w:noProof/>
        </w:rPr>
        <w:drawing>
          <wp:inline distT="0" distB="0" distL="0" distR="0" wp14:anchorId="5AB97639" wp14:editId="15A87A2E">
            <wp:extent cx="5760720" cy="856615"/>
            <wp:effectExtent l="0" t="0" r="5080" b="0"/>
            <wp:docPr id="4620044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044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6061" w14:textId="2960A645" w:rsidR="00852BBC" w:rsidRPr="0022040F" w:rsidRDefault="00852BBC" w:rsidP="00852BBC">
      <w:pPr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D77277" wp14:editId="34069ADA">
            <wp:extent cx="5760720" cy="3246755"/>
            <wp:effectExtent l="0" t="0" r="5080" b="4445"/>
            <wp:docPr id="210651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11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FCA39" w14:textId="77777777" w:rsidR="0022040F" w:rsidRPr="0022040F" w:rsidRDefault="0022040F" w:rsidP="0022040F">
      <w:pPr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</w:rPr>
        <w:t xml:space="preserve">Pour ensuite faire le lien avec une intervention dans la partie </w:t>
      </w:r>
      <w:r w:rsidRPr="0022040F">
        <w:rPr>
          <w:rStyle w:val="s1"/>
          <w:rFonts w:ascii="Times New Roman" w:hAnsi="Times New Roman" w:cs="Times New Roman"/>
        </w:rPr>
        <w:t>« Article à refacturer »</w:t>
      </w:r>
      <w:r w:rsidRPr="0022040F">
        <w:rPr>
          <w:rFonts w:ascii="Times New Roman" w:hAnsi="Times New Roman" w:cs="Times New Roman"/>
        </w:rPr>
        <w:t>, regardez le technicien, le centre et la date de validation du formulaire.</w:t>
      </w:r>
    </w:p>
    <w:p w14:paraId="7C24F668" w14:textId="033764F8" w:rsidR="0022040F" w:rsidRPr="0022040F" w:rsidRDefault="0022040F" w:rsidP="00852BBC">
      <w:pPr>
        <w:rPr>
          <w:rFonts w:ascii="Times New Roman" w:hAnsi="Times New Roman" w:cs="Times New Roman"/>
        </w:rPr>
      </w:pPr>
      <w:r w:rsidRPr="0022040F">
        <w:rPr>
          <w:rFonts w:ascii="Times New Roman" w:hAnsi="Times New Roman" w:cs="Times New Roman"/>
          <w:noProof/>
        </w:rPr>
        <w:drawing>
          <wp:inline distT="0" distB="0" distL="0" distR="0" wp14:anchorId="7F291ED5" wp14:editId="063FC531">
            <wp:extent cx="5760720" cy="3246755"/>
            <wp:effectExtent l="0" t="0" r="5080" b="4445"/>
            <wp:docPr id="3548556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556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380D7" w14:textId="77777777" w:rsidR="0022040F" w:rsidRPr="0022040F" w:rsidRDefault="0022040F" w:rsidP="0022040F">
      <w:pPr>
        <w:rPr>
          <w:rFonts w:ascii="Times New Roman" w:hAnsi="Times New Roman" w:cs="Times New Roman"/>
          <w:lang w:eastAsia="fr-FR"/>
        </w:rPr>
      </w:pPr>
      <w:r w:rsidRPr="0022040F">
        <w:rPr>
          <w:rFonts w:ascii="Times New Roman" w:hAnsi="Times New Roman" w:cs="Times New Roman"/>
          <w:lang w:eastAsia="fr-FR"/>
        </w:rPr>
        <w:t>Regardez ensuite dans la section « Fiches d’inter » si les informations correspondent.</w:t>
      </w:r>
    </w:p>
    <w:p w14:paraId="61FA27AC" w14:textId="5B733BE3" w:rsidR="0022040F" w:rsidRPr="0022040F" w:rsidRDefault="0022040F" w:rsidP="0022040F">
      <w:pPr>
        <w:rPr>
          <w:rFonts w:ascii="Times New Roman" w:hAnsi="Times New Roman" w:cs="Times New Roman"/>
          <w:color w:val="FF0000"/>
          <w:lang w:eastAsia="fr-FR"/>
        </w:rPr>
      </w:pPr>
      <w:r w:rsidRPr="0022040F">
        <w:rPr>
          <w:rFonts w:ascii="Apple Color Emoji" w:hAnsi="Apple Color Emoji" w:cs="Apple Color Emoji"/>
          <w:color w:val="FF0000"/>
          <w:lang w:eastAsia="fr-FR"/>
        </w:rPr>
        <w:t>⚠️</w:t>
      </w:r>
      <w:r w:rsidRPr="0022040F">
        <w:rPr>
          <w:rFonts w:ascii="Times New Roman" w:hAnsi="Times New Roman" w:cs="Times New Roman"/>
          <w:color w:val="FF0000"/>
          <w:lang w:eastAsia="fr-FR"/>
        </w:rPr>
        <w:t xml:space="preserve"> Attention : la date dans la section « Article à refacturer » correspond à son envoi dans le fichier, alors que dans la partie « Fiches d’inter », elle correspond à la date de l’intervention. Donc, si la date est un jour après, elle est quand même valide — c’est le cas lorsque l’intervention a été faite en fin de journée mais que la fiche a été saisie le lendemain matin.</w:t>
      </w:r>
    </w:p>
    <w:sectPr w:rsidR="0022040F" w:rsidRPr="0022040F" w:rsidSect="006E7A59">
      <w:headerReference w:type="default" r:id="rId16"/>
      <w:footerReference w:type="default" r:id="rId17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7FFB" w14:textId="77777777" w:rsidR="009E31D9" w:rsidRDefault="009E31D9" w:rsidP="00285402">
      <w:pPr>
        <w:spacing w:after="0" w:line="240" w:lineRule="auto"/>
      </w:pPr>
      <w:r>
        <w:separator/>
      </w:r>
    </w:p>
  </w:endnote>
  <w:endnote w:type="continuationSeparator" w:id="0">
    <w:p w14:paraId="10F66355" w14:textId="77777777" w:rsidR="009E31D9" w:rsidRDefault="009E31D9" w:rsidP="0028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3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1"/>
      <w:gridCol w:w="2551"/>
      <w:gridCol w:w="2835"/>
      <w:gridCol w:w="2836"/>
    </w:tblGrid>
    <w:tr w:rsidR="00925062" w:rsidRPr="003704F8" w14:paraId="5F9AF69A" w14:textId="15805949" w:rsidTr="00621C5A">
      <w:trPr>
        <w:trHeight w:val="786"/>
      </w:trPr>
      <w:tc>
        <w:tcPr>
          <w:tcW w:w="2411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5E0BDF5" w14:textId="0B2CD72D" w:rsidR="00925062" w:rsidRPr="00C52BF2" w:rsidRDefault="00925062" w:rsidP="006E7A59">
          <w:pPr>
            <w:pStyle w:val="Pieddepage"/>
            <w:rPr>
              <w:color w:val="00B0F0"/>
            </w:rPr>
          </w:pPr>
          <w:r w:rsidRPr="00C52BF2">
            <w:rPr>
              <w:color w:val="00B0F0"/>
            </w:rPr>
            <w:t>Rédacteur :</w:t>
          </w:r>
          <w:r w:rsidR="00D84031">
            <w:rPr>
              <w:color w:val="00B0F0"/>
            </w:rPr>
            <w:t xml:space="preserve"> </w:t>
          </w:r>
          <w:r w:rsidR="00E300E1">
            <w:rPr>
              <w:color w:val="00B0F0"/>
            </w:rPr>
            <w:t>Nolann Galteau</w:t>
          </w:r>
        </w:p>
        <w:p w14:paraId="6E841F13" w14:textId="77777777" w:rsidR="00925062" w:rsidRPr="00065DF5" w:rsidRDefault="00925062" w:rsidP="00C45E8E">
          <w:pPr>
            <w:pStyle w:val="Pieddepage"/>
          </w:pPr>
        </w:p>
      </w:tc>
      <w:tc>
        <w:tcPr>
          <w:tcW w:w="2551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4776A9A" w14:textId="1AAD4F41" w:rsidR="00925062" w:rsidRPr="00C52BF2" w:rsidRDefault="00925062" w:rsidP="006E7A59">
          <w:pPr>
            <w:pStyle w:val="Pieddepage"/>
            <w:rPr>
              <w:color w:val="00B0F0"/>
            </w:rPr>
          </w:pPr>
          <w:r w:rsidRPr="00C52BF2">
            <w:rPr>
              <w:color w:val="00B0F0"/>
            </w:rPr>
            <w:t>Validé par :</w:t>
          </w:r>
        </w:p>
        <w:p w14:paraId="644175C7" w14:textId="2321D098" w:rsidR="00925062" w:rsidRPr="009E52AE" w:rsidRDefault="00925062" w:rsidP="006E7A59">
          <w:pPr>
            <w:pStyle w:val="Pieddepage"/>
            <w:rPr>
              <w:sz w:val="20"/>
            </w:rPr>
          </w:pP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E503959" w14:textId="56F45B01" w:rsidR="00925062" w:rsidRPr="003704F8" w:rsidRDefault="00925062" w:rsidP="006E7A59">
          <w:pPr>
            <w:pStyle w:val="Pieddepage"/>
          </w:pPr>
          <w:r w:rsidRPr="00C52BF2">
            <w:rPr>
              <w:color w:val="00B0F0"/>
            </w:rPr>
            <w:t>Mise en application le</w:t>
          </w:r>
          <w:r w:rsidR="00C52BF2">
            <w:rPr>
              <w:color w:val="00B0F0"/>
            </w:rPr>
            <w:t xml:space="preserve"> : </w:t>
          </w:r>
          <w:r w:rsidR="00D84031">
            <w:rPr>
              <w:color w:val="00B0F0"/>
            </w:rPr>
            <w:t>10/09/2024</w:t>
          </w:r>
        </w:p>
        <w:p w14:paraId="371B775F" w14:textId="77777777" w:rsidR="00925062" w:rsidRPr="00202E7C" w:rsidRDefault="00925062" w:rsidP="006E7A59">
          <w:pPr>
            <w:pStyle w:val="Pieddepage"/>
            <w:rPr>
              <w:sz w:val="2"/>
              <w:szCs w:val="2"/>
            </w:rPr>
          </w:pPr>
        </w:p>
        <w:p w14:paraId="26B4CDF2" w14:textId="46B1AEB4" w:rsidR="00925062" w:rsidRPr="003704F8" w:rsidRDefault="00925062" w:rsidP="006E7A59">
          <w:pPr>
            <w:pStyle w:val="Pieddepage"/>
          </w:pPr>
        </w:p>
      </w:tc>
      <w:tc>
        <w:tcPr>
          <w:tcW w:w="2836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08E8BCB" w14:textId="6B11CACF" w:rsidR="00925062" w:rsidRPr="00C52BF2" w:rsidRDefault="000F5D8C" w:rsidP="006E7A59">
          <w:pPr>
            <w:pStyle w:val="Pieddepage"/>
            <w:rPr>
              <w:color w:val="00B0F0"/>
            </w:rPr>
          </w:pPr>
          <w:r w:rsidRPr="00C52BF2">
            <w:rPr>
              <w:color w:val="00B0F0"/>
            </w:rPr>
            <w:t>DESTINATAIRE</w:t>
          </w:r>
          <w:r w:rsidR="00925062" w:rsidRPr="00C52BF2">
            <w:rPr>
              <w:color w:val="00B0F0"/>
            </w:rPr>
            <w:t> :</w:t>
          </w:r>
          <w:r w:rsidR="00D84031">
            <w:rPr>
              <w:color w:val="00B0F0"/>
            </w:rPr>
            <w:t xml:space="preserve"> Service informatique</w:t>
          </w:r>
        </w:p>
        <w:p w14:paraId="77EDFDB6" w14:textId="1284AFFC" w:rsidR="00925062" w:rsidRPr="003704F8" w:rsidRDefault="00925062" w:rsidP="00C45E8E">
          <w:pPr>
            <w:pStyle w:val="Pieddepage"/>
          </w:pPr>
        </w:p>
      </w:tc>
    </w:tr>
  </w:tbl>
  <w:p w14:paraId="56F35ABB" w14:textId="77777777" w:rsidR="003F0668" w:rsidRPr="006E7A59" w:rsidRDefault="003F0668" w:rsidP="006E7A59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183C" w14:textId="77777777" w:rsidR="009E31D9" w:rsidRDefault="009E31D9" w:rsidP="00285402">
      <w:pPr>
        <w:spacing w:after="0" w:line="240" w:lineRule="auto"/>
      </w:pPr>
      <w:r>
        <w:separator/>
      </w:r>
    </w:p>
  </w:footnote>
  <w:footnote w:type="continuationSeparator" w:id="0">
    <w:p w14:paraId="0291F193" w14:textId="77777777" w:rsidR="009E31D9" w:rsidRDefault="009E31D9" w:rsidP="0028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8"/>
      <w:gridCol w:w="5813"/>
      <w:gridCol w:w="2330"/>
    </w:tblGrid>
    <w:tr w:rsidR="003F0668" w:rsidRPr="003704F8" w14:paraId="5BE0880C" w14:textId="77777777" w:rsidTr="006E7A59">
      <w:trPr>
        <w:trHeight w:val="818"/>
        <w:jc w:val="center"/>
      </w:trPr>
      <w:tc>
        <w:tcPr>
          <w:tcW w:w="2178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574F2AEE" w14:textId="0DF18B5B" w:rsidR="003F0668" w:rsidRPr="003704F8" w:rsidRDefault="00000000" w:rsidP="003F0668">
          <w:pPr>
            <w:pStyle w:val="En-tte"/>
          </w:pPr>
          <w:sdt>
            <w:sdtPr>
              <w:id w:val="-353658117"/>
              <w:docPartObj>
                <w:docPartGallery w:val="Page Numbers (Margins)"/>
                <w:docPartUnique/>
              </w:docPartObj>
            </w:sdtPr>
            <w:sdtContent/>
          </w:sdt>
          <w:r w:rsidR="003F0668">
            <w:rPr>
              <w:noProof/>
              <w:color w:val="000000"/>
              <w:lang w:eastAsia="fr-FR"/>
            </w:rPr>
            <w:drawing>
              <wp:inline distT="0" distB="0" distL="0" distR="0" wp14:anchorId="07E973ED" wp14:editId="22110B03">
                <wp:extent cx="1171575" cy="295275"/>
                <wp:effectExtent l="19050" t="0" r="9525" b="0"/>
                <wp:docPr id="8" name="Image 1" descr="cid:image001.jpg@01CD94EB.202AE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CD94EB.202AE5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32EC807" w14:textId="445FA520" w:rsidR="003F0668" w:rsidRPr="003704F8" w:rsidRDefault="006E5617" w:rsidP="003F0668">
          <w:pPr>
            <w:pStyle w:val="En-tte"/>
            <w:jc w:val="center"/>
          </w:pPr>
          <w:r>
            <w:t>Documentation de refacturation avec l’application PowerApps</w:t>
          </w:r>
        </w:p>
      </w:tc>
      <w:tc>
        <w:tcPr>
          <w:tcW w:w="2330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04BC66AD" w14:textId="76EB0257" w:rsidR="003F0668" w:rsidRPr="003704F8" w:rsidRDefault="006F0871" w:rsidP="003F0668">
          <w:pPr>
            <w:pStyle w:val="En-tte"/>
          </w:pPr>
          <w:r>
            <w:t>SI GU 01</w:t>
          </w:r>
        </w:p>
        <w:p w14:paraId="4ABB9BD1" w14:textId="40BC1204" w:rsidR="003F0668" w:rsidRPr="003704F8" w:rsidRDefault="00AD76F3" w:rsidP="003F0668">
          <w:pPr>
            <w:pStyle w:val="En-tte"/>
          </w:pPr>
          <w:r w:rsidRPr="00DB2666">
            <w:t>Rév</w:t>
          </w:r>
          <w:r w:rsidR="00E6208A" w:rsidRPr="00DB2666">
            <w:t xml:space="preserve"> </w:t>
          </w:r>
          <w:r w:rsidR="006F0871">
            <w:t>A</w:t>
          </w:r>
        </w:p>
        <w:p w14:paraId="1A5577C5" w14:textId="13E2954B" w:rsidR="003F0668" w:rsidRPr="003704F8" w:rsidRDefault="003F0668" w:rsidP="003F0668">
          <w:pPr>
            <w:pStyle w:val="En-tte"/>
          </w:pPr>
          <w:r w:rsidRPr="003704F8">
            <w:t xml:space="preserve">Page </w:t>
          </w:r>
          <w:r w:rsidRPr="003704F8">
            <w:fldChar w:fldCharType="begin"/>
          </w:r>
          <w:r w:rsidRPr="003704F8">
            <w:instrText xml:space="preserve"> PAGE   \* MERGEFORMAT </w:instrText>
          </w:r>
          <w:r w:rsidRPr="003704F8">
            <w:fldChar w:fldCharType="separate"/>
          </w:r>
          <w:r w:rsidR="00E6208A">
            <w:rPr>
              <w:noProof/>
            </w:rPr>
            <w:t>3</w:t>
          </w:r>
          <w:r w:rsidRPr="003704F8">
            <w:fldChar w:fldCharType="end"/>
          </w:r>
          <w:r w:rsidR="0002626C">
            <w:t>/</w:t>
          </w:r>
          <w:r w:rsidR="00C45E8E">
            <w:t>1</w:t>
          </w:r>
        </w:p>
      </w:tc>
    </w:tr>
  </w:tbl>
  <w:p w14:paraId="4FD01923" w14:textId="77777777" w:rsidR="003F0668" w:rsidRPr="00285402" w:rsidRDefault="003F0668">
    <w:pPr>
      <w:pStyle w:val="En-tt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7DF"/>
    <w:multiLevelType w:val="hybridMultilevel"/>
    <w:tmpl w:val="704A47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61AC"/>
    <w:multiLevelType w:val="hybridMultilevel"/>
    <w:tmpl w:val="E86A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60C"/>
    <w:multiLevelType w:val="hybridMultilevel"/>
    <w:tmpl w:val="E86A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5747"/>
    <w:multiLevelType w:val="hybridMultilevel"/>
    <w:tmpl w:val="2C68D68C"/>
    <w:lvl w:ilvl="0" w:tplc="672A1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471C"/>
    <w:multiLevelType w:val="hybridMultilevel"/>
    <w:tmpl w:val="E078DAEE"/>
    <w:lvl w:ilvl="0" w:tplc="40A2E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15FE"/>
    <w:multiLevelType w:val="hybridMultilevel"/>
    <w:tmpl w:val="F7BA60E6"/>
    <w:lvl w:ilvl="0" w:tplc="A2C4AEA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19FF"/>
    <w:multiLevelType w:val="hybridMultilevel"/>
    <w:tmpl w:val="E86A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D1A01"/>
    <w:multiLevelType w:val="hybridMultilevel"/>
    <w:tmpl w:val="597C597A"/>
    <w:lvl w:ilvl="0" w:tplc="1B7E1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B0D1E"/>
    <w:multiLevelType w:val="hybridMultilevel"/>
    <w:tmpl w:val="E730C34E"/>
    <w:lvl w:ilvl="0" w:tplc="BEE038F2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F0386"/>
    <w:multiLevelType w:val="hybridMultilevel"/>
    <w:tmpl w:val="4B3A4A7A"/>
    <w:lvl w:ilvl="0" w:tplc="613237F0">
      <w:start w:val="6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24480">
    <w:abstractNumId w:val="8"/>
  </w:num>
  <w:num w:numId="2" w16cid:durableId="878052235">
    <w:abstractNumId w:val="9"/>
  </w:num>
  <w:num w:numId="3" w16cid:durableId="1648627214">
    <w:abstractNumId w:val="7"/>
  </w:num>
  <w:num w:numId="4" w16cid:durableId="156265470">
    <w:abstractNumId w:val="5"/>
  </w:num>
  <w:num w:numId="5" w16cid:durableId="1980989213">
    <w:abstractNumId w:val="4"/>
  </w:num>
  <w:num w:numId="6" w16cid:durableId="2005694192">
    <w:abstractNumId w:val="3"/>
  </w:num>
  <w:num w:numId="7" w16cid:durableId="1814179349">
    <w:abstractNumId w:val="2"/>
  </w:num>
  <w:num w:numId="8" w16cid:durableId="1106389744">
    <w:abstractNumId w:val="1"/>
  </w:num>
  <w:num w:numId="9" w16cid:durableId="57676806">
    <w:abstractNumId w:val="6"/>
  </w:num>
  <w:num w:numId="10" w16cid:durableId="120121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A3"/>
    <w:rsid w:val="0002626C"/>
    <w:rsid w:val="000305CE"/>
    <w:rsid w:val="00033BA9"/>
    <w:rsid w:val="00053E1C"/>
    <w:rsid w:val="00060A25"/>
    <w:rsid w:val="000927CB"/>
    <w:rsid w:val="0009330E"/>
    <w:rsid w:val="00095EF3"/>
    <w:rsid w:val="000A57C5"/>
    <w:rsid w:val="000B5C41"/>
    <w:rsid w:val="000E0115"/>
    <w:rsid w:val="000E4025"/>
    <w:rsid w:val="000F5D8C"/>
    <w:rsid w:val="00114D4C"/>
    <w:rsid w:val="001422C5"/>
    <w:rsid w:val="0014617C"/>
    <w:rsid w:val="00167D2F"/>
    <w:rsid w:val="00197C70"/>
    <w:rsid w:val="001E53DF"/>
    <w:rsid w:val="00202E7C"/>
    <w:rsid w:val="00204A16"/>
    <w:rsid w:val="0022040F"/>
    <w:rsid w:val="00227F15"/>
    <w:rsid w:val="002363C0"/>
    <w:rsid w:val="00243AB2"/>
    <w:rsid w:val="00251676"/>
    <w:rsid w:val="00255A03"/>
    <w:rsid w:val="00267A32"/>
    <w:rsid w:val="00277525"/>
    <w:rsid w:val="00283392"/>
    <w:rsid w:val="002837A6"/>
    <w:rsid w:val="00285402"/>
    <w:rsid w:val="0028790C"/>
    <w:rsid w:val="002E4677"/>
    <w:rsid w:val="002E785E"/>
    <w:rsid w:val="00336A5A"/>
    <w:rsid w:val="0034241D"/>
    <w:rsid w:val="00361187"/>
    <w:rsid w:val="003642DB"/>
    <w:rsid w:val="00367576"/>
    <w:rsid w:val="0039313D"/>
    <w:rsid w:val="003C72DE"/>
    <w:rsid w:val="003F0668"/>
    <w:rsid w:val="00405333"/>
    <w:rsid w:val="0042235D"/>
    <w:rsid w:val="004261CC"/>
    <w:rsid w:val="00444509"/>
    <w:rsid w:val="0047040B"/>
    <w:rsid w:val="00473F46"/>
    <w:rsid w:val="004A4300"/>
    <w:rsid w:val="004A770D"/>
    <w:rsid w:val="004A7F12"/>
    <w:rsid w:val="004C73F5"/>
    <w:rsid w:val="004D5E9E"/>
    <w:rsid w:val="00534875"/>
    <w:rsid w:val="00537CD6"/>
    <w:rsid w:val="00613E5E"/>
    <w:rsid w:val="006216D6"/>
    <w:rsid w:val="00621C5A"/>
    <w:rsid w:val="006427AF"/>
    <w:rsid w:val="00670846"/>
    <w:rsid w:val="00681A47"/>
    <w:rsid w:val="00687E9C"/>
    <w:rsid w:val="006900E0"/>
    <w:rsid w:val="00691CFA"/>
    <w:rsid w:val="006B34B8"/>
    <w:rsid w:val="006E5617"/>
    <w:rsid w:val="006E5E07"/>
    <w:rsid w:val="006E7A59"/>
    <w:rsid w:val="006F0871"/>
    <w:rsid w:val="006F3550"/>
    <w:rsid w:val="006F4B2B"/>
    <w:rsid w:val="00710973"/>
    <w:rsid w:val="0073253F"/>
    <w:rsid w:val="00751F0C"/>
    <w:rsid w:val="00752E1F"/>
    <w:rsid w:val="0078708E"/>
    <w:rsid w:val="00795DBE"/>
    <w:rsid w:val="007A2308"/>
    <w:rsid w:val="007A3C3D"/>
    <w:rsid w:val="007D0258"/>
    <w:rsid w:val="008017B5"/>
    <w:rsid w:val="00802E30"/>
    <w:rsid w:val="00814C9E"/>
    <w:rsid w:val="00840289"/>
    <w:rsid w:val="008501F4"/>
    <w:rsid w:val="00852BBC"/>
    <w:rsid w:val="0087675A"/>
    <w:rsid w:val="008A265A"/>
    <w:rsid w:val="008C0B19"/>
    <w:rsid w:val="008F189B"/>
    <w:rsid w:val="00901F2E"/>
    <w:rsid w:val="00925062"/>
    <w:rsid w:val="00930670"/>
    <w:rsid w:val="00935094"/>
    <w:rsid w:val="00952839"/>
    <w:rsid w:val="009A5EB3"/>
    <w:rsid w:val="009A6D86"/>
    <w:rsid w:val="009E31D9"/>
    <w:rsid w:val="009F74B8"/>
    <w:rsid w:val="00A25D7B"/>
    <w:rsid w:val="00A33EF0"/>
    <w:rsid w:val="00A52063"/>
    <w:rsid w:val="00AC295C"/>
    <w:rsid w:val="00AD1C42"/>
    <w:rsid w:val="00AD76F3"/>
    <w:rsid w:val="00AF3579"/>
    <w:rsid w:val="00AF63FB"/>
    <w:rsid w:val="00AF7ECA"/>
    <w:rsid w:val="00B173BB"/>
    <w:rsid w:val="00B2382E"/>
    <w:rsid w:val="00B308A3"/>
    <w:rsid w:val="00B65D65"/>
    <w:rsid w:val="00B80BEB"/>
    <w:rsid w:val="00B9096D"/>
    <w:rsid w:val="00B93AFE"/>
    <w:rsid w:val="00BB39AC"/>
    <w:rsid w:val="00BB530E"/>
    <w:rsid w:val="00C1325A"/>
    <w:rsid w:val="00C30318"/>
    <w:rsid w:val="00C309C2"/>
    <w:rsid w:val="00C35841"/>
    <w:rsid w:val="00C35A6C"/>
    <w:rsid w:val="00C45E8E"/>
    <w:rsid w:val="00C469BE"/>
    <w:rsid w:val="00C52BF2"/>
    <w:rsid w:val="00C609D4"/>
    <w:rsid w:val="00C72398"/>
    <w:rsid w:val="00C772F1"/>
    <w:rsid w:val="00CA5CC9"/>
    <w:rsid w:val="00CB4624"/>
    <w:rsid w:val="00CE69AC"/>
    <w:rsid w:val="00CE7010"/>
    <w:rsid w:val="00CF36A3"/>
    <w:rsid w:val="00D071BD"/>
    <w:rsid w:val="00D261DD"/>
    <w:rsid w:val="00D34F4E"/>
    <w:rsid w:val="00D57A1C"/>
    <w:rsid w:val="00D76064"/>
    <w:rsid w:val="00D84031"/>
    <w:rsid w:val="00D95812"/>
    <w:rsid w:val="00DA6A7C"/>
    <w:rsid w:val="00DA77A9"/>
    <w:rsid w:val="00DB2666"/>
    <w:rsid w:val="00DE2918"/>
    <w:rsid w:val="00DE44CE"/>
    <w:rsid w:val="00E07F67"/>
    <w:rsid w:val="00E101C1"/>
    <w:rsid w:val="00E118F3"/>
    <w:rsid w:val="00E2163E"/>
    <w:rsid w:val="00E300E1"/>
    <w:rsid w:val="00E6208A"/>
    <w:rsid w:val="00E752B9"/>
    <w:rsid w:val="00E80545"/>
    <w:rsid w:val="00EC65A7"/>
    <w:rsid w:val="00EE022D"/>
    <w:rsid w:val="00EF58BD"/>
    <w:rsid w:val="00F06B00"/>
    <w:rsid w:val="00F459B6"/>
    <w:rsid w:val="00F5743C"/>
    <w:rsid w:val="00F67AB7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9F24"/>
  <w15:docId w15:val="{90BE7917-F1F5-4560-84A2-6CECD92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3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54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8540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40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285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402"/>
  </w:style>
  <w:style w:type="paragraph" w:styleId="Textebrut">
    <w:name w:val="Plain Text"/>
    <w:basedOn w:val="Normal"/>
    <w:link w:val="TextebrutCar"/>
    <w:uiPriority w:val="99"/>
    <w:unhideWhenUsed/>
    <w:rsid w:val="004D5E9E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D5E9E"/>
    <w:rPr>
      <w:rFonts w:ascii="Calibri" w:hAnsi="Calibri"/>
      <w:szCs w:val="21"/>
    </w:rPr>
  </w:style>
  <w:style w:type="paragraph" w:styleId="Sansinterligne">
    <w:name w:val="No Spacing"/>
    <w:uiPriority w:val="1"/>
    <w:qFormat/>
    <w:rsid w:val="00B93AF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017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17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17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7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7B5"/>
    <w:rPr>
      <w:b/>
      <w:bCs/>
      <w:sz w:val="20"/>
      <w:szCs w:val="20"/>
    </w:rPr>
  </w:style>
  <w:style w:type="paragraph" w:customStyle="1" w:styleId="pf0">
    <w:name w:val="pf0"/>
    <w:basedOn w:val="Normal"/>
    <w:rsid w:val="008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802E30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BB530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7A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67A32"/>
    <w:pPr>
      <w:spacing w:before="480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67A3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267A32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267A32"/>
    <w:pPr>
      <w:spacing w:after="0"/>
      <w:ind w:left="44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267A32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267A32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67A32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67A32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67A32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67A32"/>
    <w:pPr>
      <w:spacing w:after="0"/>
      <w:ind w:left="1760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57A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A1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7A1C"/>
    <w:rPr>
      <w:color w:val="800080" w:themeColor="followedHyperlink"/>
      <w:u w:val="single"/>
    </w:rPr>
  </w:style>
  <w:style w:type="paragraph" w:customStyle="1" w:styleId="p1">
    <w:name w:val="p1"/>
    <w:basedOn w:val="Normal"/>
    <w:rsid w:val="0022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22040F"/>
  </w:style>
  <w:style w:type="character" w:customStyle="1" w:styleId="s2">
    <w:name w:val="s2"/>
    <w:basedOn w:val="Policepardfaut"/>
    <w:rsid w:val="0022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dilabgie.sharepoint.com/sites/MesFichesintervention/Fiches%20interventions%202025/Forms/AllItems.aspx?id=%2Fsites%2FMesFichesintervention%2FFiches%20interventions%202025%2Fcompta&amp;viewid=c0d71a81%2D4c86%2D4c86%2Db6b7%2D01587f8ad798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B5DF.7C25A9F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8020b-de3f-4c4e-b0cb-9dec61dae917" xsi:nil="true"/>
    <lcf76f155ced4ddcb4097134ff3c332f xmlns="9917dfec-5496-4cff-82c1-12e82317a4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71D3580A33E4FAE2769E17C163706" ma:contentTypeVersion="15" ma:contentTypeDescription="Crée un document." ma:contentTypeScope="" ma:versionID="6a1486ddbc6809be073cc7d05f67f8a5">
  <xsd:schema xmlns:xsd="http://www.w3.org/2001/XMLSchema" xmlns:xs="http://www.w3.org/2001/XMLSchema" xmlns:p="http://schemas.microsoft.com/office/2006/metadata/properties" xmlns:ns2="9917dfec-5496-4cff-82c1-12e82317a4b8" xmlns:ns3="1508020b-de3f-4c4e-b0cb-9dec61dae917" targetNamespace="http://schemas.microsoft.com/office/2006/metadata/properties" ma:root="true" ma:fieldsID="42d6b1818ac258aaea40361e4358cd6f" ns2:_="" ns3:_="">
    <xsd:import namespace="9917dfec-5496-4cff-82c1-12e82317a4b8"/>
    <xsd:import namespace="1508020b-de3f-4c4e-b0cb-9dec61dae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dfec-5496-4cff-82c1-12e82317a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7fb1dd2-86e9-4612-8c19-0bf70d093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020b-de3f-4c4e-b0cb-9dec61dae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29e24c-8c86-4daf-bb21-e99bb9e1cd1e}" ma:internalName="TaxCatchAll" ma:showField="CatchAllData" ma:web="1508020b-de3f-4c4e-b0cb-9dec61dae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E6C1-0CB1-4F98-B66F-0B69DB6EC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111B4-AF5A-4B75-A131-CB4DF1CDDB3F}">
  <ds:schemaRefs>
    <ds:schemaRef ds:uri="http://schemas.microsoft.com/office/2006/metadata/properties"/>
    <ds:schemaRef ds:uri="http://schemas.microsoft.com/office/infopath/2007/PartnerControls"/>
    <ds:schemaRef ds:uri="1508020b-de3f-4c4e-b0cb-9dec61dae917"/>
    <ds:schemaRef ds:uri="9917dfec-5496-4cff-82c1-12e82317a4b8"/>
  </ds:schemaRefs>
</ds:datastoreItem>
</file>

<file path=customXml/itemProps3.xml><?xml version="1.0" encoding="utf-8"?>
<ds:datastoreItem xmlns:ds="http://schemas.openxmlformats.org/officeDocument/2006/customXml" ds:itemID="{EC123559-A14C-4C05-BB13-DE19D5EC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7dfec-5496-4cff-82c1-12e82317a4b8"/>
    <ds:schemaRef ds:uri="1508020b-de3f-4c4e-b0cb-9dec61dae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8A801-397A-49F7-9531-83CAF072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QSE</dc:creator>
  <cp:lastModifiedBy>Nolann Galteau</cp:lastModifiedBy>
  <cp:revision>96</cp:revision>
  <dcterms:created xsi:type="dcterms:W3CDTF">2024-09-10T12:34:00Z</dcterms:created>
  <dcterms:modified xsi:type="dcterms:W3CDTF">2025-06-23T10:09:00Z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0x01010043171D3580A33E4FAE2769E17C163706</vt:lpwstr>
  </property>
  <property fmtid="{D5CDD505-2E9C-101B-9397-08002B2CF9AE}" pid="3" name="MediaServiceImageTags">
    <vt:lpwstr/>
  </property>
</Properties>
</file>